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37" w:rsidRPr="001150C6" w:rsidRDefault="00CD1337" w:rsidP="00CD1337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1150C6">
        <w:rPr>
          <w:rFonts w:ascii="宋体" w:hAnsi="宋体" w:cs="宋体" w:hint="eastAsia"/>
          <w:kern w:val="0"/>
          <w:sz w:val="24"/>
          <w:szCs w:val="24"/>
        </w:rPr>
        <w:t>.</w:t>
      </w:r>
      <w:r w:rsidRPr="00CD133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60D63">
        <w:rPr>
          <w:rFonts w:ascii="宋体" w:hAnsi="宋体" w:cs="宋体" w:hint="eastAsia"/>
          <w:kern w:val="0"/>
          <w:sz w:val="24"/>
          <w:szCs w:val="24"/>
        </w:rPr>
        <w:t>附件二</w:t>
      </w:r>
      <w:r>
        <w:rPr>
          <w:rFonts w:ascii="宋体" w:hAnsi="宋体" w:cs="宋体" w:hint="eastAsia"/>
          <w:kern w:val="0"/>
          <w:sz w:val="24"/>
          <w:szCs w:val="24"/>
        </w:rPr>
        <w:t>CRO公司质量问卷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5"/>
        <w:gridCol w:w="6850"/>
        <w:gridCol w:w="1661"/>
      </w:tblGrid>
      <w:tr w:rsidR="00206436" w:rsidRPr="00206436" w:rsidTr="00206436">
        <w:trPr>
          <w:trHeight w:val="460"/>
        </w:trPr>
        <w:tc>
          <w:tcPr>
            <w:tcW w:w="9736" w:type="dxa"/>
            <w:gridSpan w:val="3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CRO公司质量情况问卷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公司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名称：</w:t>
            </w:r>
          </w:p>
        </w:tc>
        <w:tc>
          <w:tcPr>
            <w:tcW w:w="8511" w:type="dxa"/>
            <w:gridSpan w:val="2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填表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日期：</w:t>
            </w:r>
          </w:p>
        </w:tc>
        <w:tc>
          <w:tcPr>
            <w:tcW w:w="8511" w:type="dxa"/>
            <w:gridSpan w:val="2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i/>
                <w:iCs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i/>
                <w:iCs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1510"/>
        </w:trPr>
        <w:tc>
          <w:tcPr>
            <w:tcW w:w="1225" w:type="dxa"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公司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简介：</w:t>
            </w:r>
          </w:p>
        </w:tc>
        <w:tc>
          <w:tcPr>
            <w:tcW w:w="8511" w:type="dxa"/>
            <w:gridSpan w:val="2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i/>
                <w:iCs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i/>
                <w:iCs/>
                <w:sz w:val="24"/>
                <w:szCs w:val="24"/>
              </w:rPr>
              <w:t>成立时间、现有人数、注册资金、占地面积、获得批件数量。网址，地址，联系人，联系电话等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分类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具体问题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请填写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 w:val="restart"/>
            <w:noWrap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研发</w:t>
            </w:r>
          </w:p>
          <w:p w:rsid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质量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管理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是否有公司组织架构图？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最高质量管理人员在公司的职位？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最高质量管理人员能否有权叫停（暂停）项目研发？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是否有专职的研发质量管理人员（QA）？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QA人数？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QA主管领导？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QA所属部门？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QA人员日常主要工作简述？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产品开发阶段是否启动偏差管理？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2018年至今偏差数量？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 w:val="restart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文件与培训管理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是否有文件管理员？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现有质量管理文件的数量？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最早制定的质量管理文件名称及生效日期？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最早制定的质量管理文件现行版本号及生效日期？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最晚制定的质量管理文件生效日期？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质量管理文件是否经过审核审批？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是否有培训管理员？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质量管理文件生效前是否经过培训？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培训是否有记录？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新入职人员是否经过上岗培训？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仪器设备操作人员是否经过授权？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授权是否有记录可查？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是否建立人员培训档案？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 w:val="restart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记录与辅助记录管理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原始实验记录是否胶印装订?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原始实验记录是否印有页码？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哪个部门或人员管理空白记录？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空白记录本领用是否有台帐？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使用后原始实验记录如何管理？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原始记录</w:t>
            </w:r>
            <w:proofErr w:type="gramStart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本是否</w:t>
            </w:r>
            <w:proofErr w:type="gramEnd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有流水号？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辅助记录是否成册？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辅助记录是否有页码？页码是机打还是手写？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辅助记录发放周期？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使用后辅助记录如何管理？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稳定性放样/取样记录，是按项目设定记录？还是按设备设定记录？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稳定性试验</w:t>
            </w:r>
            <w:proofErr w:type="gramStart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箱是否</w:t>
            </w:r>
            <w:proofErr w:type="gramEnd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有手动记录？ 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稳定性试验箱手动记录频率？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天平使用记录是否各项目交叉使用？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环境监控记录频率？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 w:val="restart"/>
            <w:noWrap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验证与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校验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是否有设备使用台账？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HPLC、GC、溶出仪是否均有验证？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上述仪器验证周期是多久？内部验证还是委托验证？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是否有经审核的验证方案和报告？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天平是否检定？检定周期？委托校验还是自行检定？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天平是否自校？如自校，周期？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关键仪表是否经过校验？如校验，周期？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容量瓶、移液管等是否有经过校验？如校验，周期？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校验后的仪器、仪表及量具是否有编号？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是否有仪器、仪表及量具校验台账？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校验不合格仪器、仪表及量具如何处理？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 w:val="restart"/>
            <w:noWrap/>
            <w:hideMark/>
          </w:tcPr>
          <w:p w:rsid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数据</w:t>
            </w:r>
          </w:p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HPLC、GC是否采用联网工作站？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工作站是否开启审计追踪功能？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是否设分级权限管理？分几级？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最低权限是否开通手动积分功能？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是否有密码管理制度？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天平是否具有打印功能？是否一直启用？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网络工作站服务器是否配备UPS?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网络工作站是否做异地备份？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HPLC是否配备UPS?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稳定试验箱是否有在线记录功能？是否有报警功能？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物料是否专人专管？是否上锁管理？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物料领用是否有记录？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物料是否按储存要求存放？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实验记录是否与实验操作同步进行？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实验数据是否经过复核？复核人是谁？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电子图谱与原始记录能否实现“一一对应”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 w:val="restart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分析人员数量？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制剂人员数量？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注册人员数量？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上述人员的平均年龄？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6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上述人员平均司龄？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上述人员的最长司龄？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制剂部门负责人是否有一致性评价开发成功的经历（BE成功）？司龄？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分析部分负责人是否具有仿制药品种申报成功的经历？司龄？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注册部门负责人是否具有仿制药品种申报成功的经历？司龄？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 w:val="restart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Chars="0" w:firstLine="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proofErr w:type="gramStart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研发保障</w:t>
            </w:r>
            <w:proofErr w:type="gramEnd"/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目前在</w:t>
            </w:r>
            <w:proofErr w:type="gramStart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研</w:t>
            </w:r>
            <w:proofErr w:type="gramEnd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项目数量？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在</w:t>
            </w:r>
            <w:proofErr w:type="gramStart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研</w:t>
            </w:r>
            <w:proofErr w:type="gramEnd"/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品种中固体制剂数量？注射剂品种数量？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是否承接口服固体一致性评价品种？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口服固体一致性评价瓶中最快进展到什么阶段？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常用的分析及制剂设备是否是自有设备？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实验室共有HPLC数量？其中联网HPLC数量？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HPLC是否全部配备自动进样器？如不是多少台配备？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溶出仪数量？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溶出仪一次最多投多少制剂单位？能否自动取样？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实验室固体制剂制备的规模？（xxx片）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研究方案/报告是否经审核？审核后的方案/报告是否存档？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是否有例行的技术讨论会？会议纪要是否存档？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是否有周报或月报制度？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处方工艺确定后是否做重现性研究？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处方工艺确定后是否做稳定性研究？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  <w:tr w:rsidR="00206436" w:rsidRPr="00206436" w:rsidTr="00206436">
        <w:trPr>
          <w:trHeight w:val="350"/>
        </w:trPr>
        <w:tc>
          <w:tcPr>
            <w:tcW w:w="1225" w:type="dxa"/>
            <w:vMerge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6850" w:type="dxa"/>
            <w:noWrap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>小试研究过程中分析方法是否经过确认或者验证？</w:t>
            </w:r>
          </w:p>
        </w:tc>
        <w:tc>
          <w:tcPr>
            <w:tcW w:w="1661" w:type="dxa"/>
            <w:hideMark/>
          </w:tcPr>
          <w:p w:rsidR="00206436" w:rsidRPr="00206436" w:rsidRDefault="00206436" w:rsidP="00206436">
            <w:pPr>
              <w:pStyle w:val="21"/>
              <w:spacing w:line="360" w:lineRule="auto"/>
              <w:ind w:firstLine="48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206436">
              <w:rPr>
                <w:rFonts w:ascii="华文细黑" w:eastAsia="华文细黑" w:hAnsi="华文细黑" w:hint="eastAsia"/>
                <w:sz w:val="24"/>
                <w:szCs w:val="24"/>
              </w:rPr>
              <w:t xml:space="preserve">　</w:t>
            </w:r>
          </w:p>
        </w:tc>
      </w:tr>
    </w:tbl>
    <w:p w:rsidR="0058150B" w:rsidRPr="00E20C37" w:rsidRDefault="0058150B" w:rsidP="00C5736E">
      <w:pPr>
        <w:rPr>
          <w:rFonts w:hint="eastAsia"/>
        </w:rPr>
      </w:pPr>
      <w:bookmarkStart w:id="0" w:name="_GoBack"/>
      <w:bookmarkEnd w:id="0"/>
    </w:p>
    <w:sectPr w:rsidR="0058150B" w:rsidRPr="00E20C37" w:rsidSect="00CD1337">
      <w:headerReference w:type="default" r:id="rId8"/>
      <w:footerReference w:type="default" r:id="rId9"/>
      <w:pgSz w:w="16838" w:h="11906" w:orient="landscape"/>
      <w:pgMar w:top="1077" w:right="1440" w:bottom="1077" w:left="1440" w:header="737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DD" w:rsidRDefault="00002EDD" w:rsidP="00920A39">
      <w:r>
        <w:separator/>
      </w:r>
    </w:p>
  </w:endnote>
  <w:endnote w:type="continuationSeparator" w:id="0">
    <w:p w:rsidR="00002EDD" w:rsidRDefault="00002EDD" w:rsidP="0092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50395305"/>
      <w:docPartObj>
        <w:docPartGallery w:val="Page Numbers (Top of Page)"/>
        <w:docPartUnique/>
      </w:docPartObj>
    </w:sdtPr>
    <w:sdtEndPr/>
    <w:sdtContent>
      <w:p w:rsidR="00206436" w:rsidRPr="00E65AD2" w:rsidRDefault="00206436" w:rsidP="00920A39">
        <w:pPr>
          <w:jc w:val="center"/>
          <w:rPr>
            <w:rFonts w:ascii="Times New Roman" w:hAnsi="Times New Roman"/>
          </w:rPr>
        </w:pPr>
        <w:r w:rsidRPr="00E65AD2">
          <w:rPr>
            <w:rFonts w:ascii="Times New Roman" w:hAnsi="Times New Roman"/>
            <w:lang w:val="zh-CN"/>
          </w:rPr>
          <w:t xml:space="preserve">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PAGE </w:instrText>
        </w:r>
        <w:r w:rsidRPr="00E65AD2">
          <w:rPr>
            <w:rFonts w:ascii="Times New Roman" w:hAnsi="Times New Roman"/>
          </w:rPr>
          <w:fldChar w:fldCharType="separate"/>
        </w:r>
        <w:r w:rsidR="00CC285C">
          <w:rPr>
            <w:rFonts w:ascii="Times New Roman" w:hAnsi="Times New Roman"/>
            <w:noProof/>
          </w:rPr>
          <w:t>7</w:t>
        </w:r>
        <w:r w:rsidRPr="00E65AD2">
          <w:rPr>
            <w:rFonts w:ascii="Times New Roman" w:hAnsi="Times New Roman"/>
          </w:rPr>
          <w:fldChar w:fldCharType="end"/>
        </w:r>
        <w:r w:rsidRPr="00E65AD2">
          <w:rPr>
            <w:rFonts w:ascii="Times New Roman" w:hAnsi="Times New Roman"/>
            <w:lang w:val="zh-CN"/>
          </w:rPr>
          <w:t xml:space="preserve"> /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NUMPAGES  </w:instrText>
        </w:r>
        <w:r w:rsidRPr="00E65AD2">
          <w:rPr>
            <w:rFonts w:ascii="Times New Roman" w:hAnsi="Times New Roman"/>
          </w:rPr>
          <w:fldChar w:fldCharType="separate"/>
        </w:r>
        <w:r w:rsidR="00CC285C">
          <w:rPr>
            <w:rFonts w:ascii="Times New Roman" w:hAnsi="Times New Roman"/>
            <w:noProof/>
          </w:rPr>
          <w:t>7</w:t>
        </w:r>
        <w:r w:rsidRPr="00E65AD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DD" w:rsidRDefault="00002EDD" w:rsidP="00920A39">
      <w:r>
        <w:separator/>
      </w:r>
    </w:p>
  </w:footnote>
  <w:footnote w:type="continuationSeparator" w:id="0">
    <w:p w:rsidR="00002EDD" w:rsidRDefault="00002EDD" w:rsidP="0092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6" w:rsidRPr="006D716E" w:rsidRDefault="00206436" w:rsidP="00920A39">
    <w:r>
      <w:t>浙江兄弟药业有限公司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33D"/>
    <w:multiLevelType w:val="hybridMultilevel"/>
    <w:tmpl w:val="8FE27CE6"/>
    <w:lvl w:ilvl="0" w:tplc="5DC6D590">
      <w:start w:val="1"/>
      <w:numFmt w:val="japaneseCounting"/>
      <w:lvlText w:val="第%1章"/>
      <w:lvlJc w:val="left"/>
      <w:pPr>
        <w:ind w:left="176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D5D1017"/>
    <w:multiLevelType w:val="hybridMultilevel"/>
    <w:tmpl w:val="97BEF3AE"/>
    <w:lvl w:ilvl="0" w:tplc="163A192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5A1116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9941DB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01BED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F"/>
    <w:rsid w:val="00002EDD"/>
    <w:rsid w:val="00003814"/>
    <w:rsid w:val="00024C80"/>
    <w:rsid w:val="000667F8"/>
    <w:rsid w:val="00095FFF"/>
    <w:rsid w:val="000A1394"/>
    <w:rsid w:val="000A3656"/>
    <w:rsid w:val="000D7BBF"/>
    <w:rsid w:val="00103F41"/>
    <w:rsid w:val="00104F55"/>
    <w:rsid w:val="001150C6"/>
    <w:rsid w:val="001201AF"/>
    <w:rsid w:val="001203F1"/>
    <w:rsid w:val="00206436"/>
    <w:rsid w:val="00295A6F"/>
    <w:rsid w:val="002A124D"/>
    <w:rsid w:val="00343703"/>
    <w:rsid w:val="00370770"/>
    <w:rsid w:val="00371E03"/>
    <w:rsid w:val="003B2586"/>
    <w:rsid w:val="003D3DF3"/>
    <w:rsid w:val="003D41F8"/>
    <w:rsid w:val="003D6AFC"/>
    <w:rsid w:val="003F1F3C"/>
    <w:rsid w:val="00454AB4"/>
    <w:rsid w:val="004A4F57"/>
    <w:rsid w:val="00501CB3"/>
    <w:rsid w:val="0058150B"/>
    <w:rsid w:val="005B6544"/>
    <w:rsid w:val="005C2ACF"/>
    <w:rsid w:val="005C7EAD"/>
    <w:rsid w:val="005D61DC"/>
    <w:rsid w:val="00601B3B"/>
    <w:rsid w:val="0062094D"/>
    <w:rsid w:val="006271E5"/>
    <w:rsid w:val="0064631B"/>
    <w:rsid w:val="0068018B"/>
    <w:rsid w:val="0073181A"/>
    <w:rsid w:val="00761847"/>
    <w:rsid w:val="007A5CA2"/>
    <w:rsid w:val="007D2ECC"/>
    <w:rsid w:val="008672E7"/>
    <w:rsid w:val="0086784D"/>
    <w:rsid w:val="0088752E"/>
    <w:rsid w:val="008B79A7"/>
    <w:rsid w:val="008C10C7"/>
    <w:rsid w:val="008C7C73"/>
    <w:rsid w:val="009112FD"/>
    <w:rsid w:val="00920A39"/>
    <w:rsid w:val="00930831"/>
    <w:rsid w:val="00936614"/>
    <w:rsid w:val="009609DB"/>
    <w:rsid w:val="00962A7B"/>
    <w:rsid w:val="00970CE1"/>
    <w:rsid w:val="009F6315"/>
    <w:rsid w:val="00A82387"/>
    <w:rsid w:val="00AD24C8"/>
    <w:rsid w:val="00AD40FB"/>
    <w:rsid w:val="00BC3A6A"/>
    <w:rsid w:val="00C5736E"/>
    <w:rsid w:val="00C74E5F"/>
    <w:rsid w:val="00CC285C"/>
    <w:rsid w:val="00CD1337"/>
    <w:rsid w:val="00D23BDA"/>
    <w:rsid w:val="00D60D63"/>
    <w:rsid w:val="00DA0E4E"/>
    <w:rsid w:val="00DC0ADB"/>
    <w:rsid w:val="00DC4E01"/>
    <w:rsid w:val="00E20C37"/>
    <w:rsid w:val="00E311F8"/>
    <w:rsid w:val="00E664F5"/>
    <w:rsid w:val="00EC692D"/>
    <w:rsid w:val="00ED2409"/>
    <w:rsid w:val="00F52F8F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32A69-1A6E-444C-B15D-E7AA5C8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39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920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A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39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920A3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0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20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A39"/>
    <w:rPr>
      <w:rFonts w:ascii="Calibri" w:eastAsia="宋体" w:hAnsi="Calibri" w:cs="Times New Roman"/>
      <w:sz w:val="18"/>
      <w:szCs w:val="18"/>
    </w:rPr>
  </w:style>
  <w:style w:type="paragraph" w:styleId="a6">
    <w:name w:val="endnote text"/>
    <w:basedOn w:val="a"/>
    <w:link w:val="Char2"/>
    <w:uiPriority w:val="99"/>
    <w:semiHidden/>
    <w:unhideWhenUsed/>
    <w:rsid w:val="00920A39"/>
    <w:pPr>
      <w:snapToGrid w:val="0"/>
      <w:jc w:val="left"/>
    </w:pPr>
  </w:style>
  <w:style w:type="character" w:customStyle="1" w:styleId="Char2">
    <w:name w:val="尾注文本 Char"/>
    <w:basedOn w:val="a0"/>
    <w:link w:val="a6"/>
    <w:uiPriority w:val="99"/>
    <w:semiHidden/>
    <w:rsid w:val="00920A39"/>
    <w:rPr>
      <w:rFonts w:ascii="Calibri" w:eastAsia="宋体" w:hAnsi="Calibri" w:cs="Times New Roman"/>
    </w:rPr>
  </w:style>
  <w:style w:type="character" w:styleId="a7">
    <w:name w:val="endnote reference"/>
    <w:uiPriority w:val="99"/>
    <w:semiHidden/>
    <w:unhideWhenUsed/>
    <w:rsid w:val="00920A39"/>
    <w:rPr>
      <w:vertAlign w:val="superscript"/>
    </w:rPr>
  </w:style>
  <w:style w:type="paragraph" w:styleId="a8">
    <w:name w:val="List Paragraph"/>
    <w:basedOn w:val="a"/>
    <w:link w:val="Char3"/>
    <w:uiPriority w:val="34"/>
    <w:qFormat/>
    <w:rsid w:val="00920A39"/>
    <w:pPr>
      <w:ind w:firstLineChars="200" w:firstLine="420"/>
    </w:pPr>
  </w:style>
  <w:style w:type="paragraph" w:styleId="a9">
    <w:name w:val="Date"/>
    <w:basedOn w:val="a"/>
    <w:next w:val="a"/>
    <w:link w:val="Char4"/>
    <w:uiPriority w:val="99"/>
    <w:semiHidden/>
    <w:unhideWhenUsed/>
    <w:rsid w:val="00920A3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20A39"/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920A3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920A39"/>
    <w:pPr>
      <w:tabs>
        <w:tab w:val="right" w:leader="dot" w:pos="9736"/>
      </w:tabs>
      <w:spacing w:before="120" w:after="120"/>
      <w:jc w:val="left"/>
    </w:pPr>
    <w:rPr>
      <w:rFonts w:ascii="Times New Roman" w:hAnsi="Times New Roman"/>
      <w:bCs/>
      <w:caps/>
      <w:noProof/>
      <w:kern w:val="0"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920A39"/>
    <w:pPr>
      <w:tabs>
        <w:tab w:val="left" w:pos="840"/>
        <w:tab w:val="right" w:leader="dot" w:pos="9736"/>
      </w:tabs>
      <w:spacing w:line="380" w:lineRule="exact"/>
      <w:ind w:left="210"/>
      <w:jc w:val="left"/>
    </w:pPr>
    <w:rPr>
      <w:rFonts w:asciiTheme="minorHAnsi" w:hAnsiTheme="minorHAnsi"/>
      <w:b/>
      <w:smallCaps/>
      <w:noProof/>
      <w:szCs w:val="21"/>
    </w:rPr>
  </w:style>
  <w:style w:type="character" w:styleId="ab">
    <w:name w:val="Hyperlink"/>
    <w:basedOn w:val="a0"/>
    <w:uiPriority w:val="99"/>
    <w:unhideWhenUsed/>
    <w:rsid w:val="00920A39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20A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20A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20A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20A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20A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20A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20A39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样式1"/>
    <w:basedOn w:val="a8"/>
    <w:link w:val="1Char0"/>
    <w:qFormat/>
    <w:rsid w:val="00920A39"/>
    <w:pPr>
      <w:numPr>
        <w:numId w:val="1"/>
      </w:numPr>
      <w:autoSpaceDE w:val="0"/>
      <w:autoSpaceDN w:val="0"/>
      <w:adjustRightInd w:val="0"/>
      <w:spacing w:line="360" w:lineRule="auto"/>
      <w:ind w:firstLineChars="0" w:firstLine="0"/>
      <w:jc w:val="left"/>
      <w:outlineLvl w:val="1"/>
    </w:pPr>
    <w:rPr>
      <w:rFonts w:ascii="Times New Roman" w:hAnsi="Times New Roman"/>
      <w:b/>
      <w:color w:val="000000"/>
      <w:kern w:val="0"/>
      <w:sz w:val="24"/>
      <w:szCs w:val="24"/>
    </w:rPr>
  </w:style>
  <w:style w:type="character" w:customStyle="1" w:styleId="Char3">
    <w:name w:val="列出段落 Char"/>
    <w:basedOn w:val="a0"/>
    <w:link w:val="a8"/>
    <w:uiPriority w:val="34"/>
    <w:rsid w:val="00920A39"/>
    <w:rPr>
      <w:rFonts w:ascii="Calibri" w:eastAsia="宋体" w:hAnsi="Calibri" w:cs="Times New Roman"/>
    </w:rPr>
  </w:style>
  <w:style w:type="character" w:customStyle="1" w:styleId="1Char0">
    <w:name w:val="样式1 Char"/>
    <w:basedOn w:val="Char3"/>
    <w:link w:val="1"/>
    <w:rsid w:val="00920A39"/>
    <w:rPr>
      <w:rFonts w:ascii="Times New Roman" w:eastAsia="宋体" w:hAnsi="Times New Roman" w:cs="Times New Roman"/>
      <w:b/>
      <w:color w:val="000000"/>
      <w:kern w:val="0"/>
      <w:sz w:val="24"/>
      <w:szCs w:val="24"/>
    </w:rPr>
  </w:style>
  <w:style w:type="paragraph" w:styleId="ac">
    <w:name w:val="Subtitle"/>
    <w:basedOn w:val="a"/>
    <w:next w:val="a"/>
    <w:link w:val="Char5"/>
    <w:uiPriority w:val="11"/>
    <w:qFormat/>
    <w:rsid w:val="00920A3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uiPriority w:val="11"/>
    <w:rsid w:val="00920A3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6"/>
    <w:uiPriority w:val="10"/>
    <w:qFormat/>
    <w:rsid w:val="0058150B"/>
    <w:pPr>
      <w:jc w:val="left"/>
      <w:outlineLvl w:val="0"/>
    </w:pPr>
    <w:rPr>
      <w:rFonts w:ascii="Times New Roman" w:eastAsia="黑体" w:hAnsi="Times New Roman" w:cstheme="majorBidi"/>
      <w:bCs/>
      <w:sz w:val="28"/>
      <w:szCs w:val="32"/>
    </w:rPr>
  </w:style>
  <w:style w:type="character" w:customStyle="1" w:styleId="Char6">
    <w:name w:val="标题 Char"/>
    <w:basedOn w:val="a0"/>
    <w:link w:val="ad"/>
    <w:uiPriority w:val="10"/>
    <w:rsid w:val="0058150B"/>
    <w:rPr>
      <w:rFonts w:ascii="Times New Roman" w:eastAsia="黑体" w:hAnsi="Times New Roman" w:cstheme="majorBidi"/>
      <w:bCs/>
      <w:sz w:val="28"/>
      <w:szCs w:val="32"/>
    </w:rPr>
  </w:style>
  <w:style w:type="paragraph" w:customStyle="1" w:styleId="21">
    <w:name w:val="列出段落2"/>
    <w:basedOn w:val="a"/>
    <w:uiPriority w:val="34"/>
    <w:qFormat/>
    <w:rsid w:val="00581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5349-20EA-4180-91E4-9B27C805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36</cp:revision>
  <dcterms:created xsi:type="dcterms:W3CDTF">2018-08-09T03:03:00Z</dcterms:created>
  <dcterms:modified xsi:type="dcterms:W3CDTF">2018-08-30T02:37:00Z</dcterms:modified>
</cp:coreProperties>
</file>